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8"/>
        </w:rPr>
      </w:pPr>
    </w:p>
    <w:p>
      <w:pPr>
        <w:pStyle w:val="0"/>
        <w:ind w:firstLine="2100" w:firstLineChars="1000"/>
        <w:rPr>
          <w:rFonts w:hint="default"/>
          <w:color w:val="000000" w:themeColor="text1"/>
        </w:rPr>
      </w:pPr>
      <w:r>
        <w:rPr>
          <w:rFonts w:hint="eastAsia"/>
          <w:color w:val="000000" w:themeColor="text1"/>
        </w:rPr>
        <w:t>岐阜県栄養士会災害対策チーム運営要綱</w:t>
      </w:r>
    </w:p>
    <w:p>
      <w:pPr>
        <w:pStyle w:val="0"/>
        <w:ind w:firstLine="1470" w:firstLineChars="700"/>
        <w:rPr>
          <w:rFonts w:hint="default"/>
          <w:color w:val="000000" w:themeColor="text1"/>
        </w:rPr>
      </w:pPr>
    </w:p>
    <w:p>
      <w:pPr>
        <w:pStyle w:val="0"/>
        <w:ind w:firstLine="1470" w:firstLineChars="700"/>
        <w:rPr>
          <w:rFonts w:hint="default"/>
          <w:color w:val="000000" w:themeColor="text1"/>
        </w:rPr>
      </w:pPr>
      <w:r>
        <w:rPr>
          <w:rFonts w:hint="eastAsia"/>
          <w:color w:val="000000" w:themeColor="text1"/>
        </w:rPr>
        <w:t>　　　　　　　　　　　　　　　　　　公益社団法人　岐阜県栄養士会</w:t>
      </w:r>
    </w:p>
    <w:p>
      <w:pPr>
        <w:pStyle w:val="0"/>
        <w:rPr>
          <w:rFonts w:hint="default"/>
          <w:color w:val="000000" w:themeColor="text1"/>
        </w:rPr>
      </w:pPr>
      <w:r>
        <w:rPr>
          <w:rFonts w:hint="eastAsia"/>
          <w:color w:val="000000" w:themeColor="text1"/>
        </w:rPr>
        <w:t>（目的）</w:t>
      </w:r>
    </w:p>
    <w:p>
      <w:pPr>
        <w:pStyle w:val="0"/>
        <w:numPr>
          <w:ilvl w:val="0"/>
          <w:numId w:val="1"/>
        </w:numPr>
        <w:rPr>
          <w:rFonts w:hint="default"/>
          <w:color w:val="000000" w:themeColor="text1"/>
        </w:rPr>
      </w:pPr>
      <w:r>
        <w:rPr>
          <w:rFonts w:hint="eastAsia"/>
          <w:color w:val="000000" w:themeColor="text1"/>
        </w:rPr>
        <w:t>この要綱は、岐阜県内及び近隣の県で大規模な地震、台風等の自然災害（以下「大規模災害」という。）が発生した場合、岐阜県栄養士会が迅速に関係機関と連携・協力し、岐阜県栄養士会災害対策チーム（以下「災害対策チーム」という。）を組織し、大規模災害時における栄養補給等の支援体制について定めることを目的とする。</w:t>
      </w:r>
    </w:p>
    <w:p>
      <w:pPr>
        <w:pStyle w:val="0"/>
        <w:rPr>
          <w:rFonts w:hint="default"/>
          <w:color w:val="000000" w:themeColor="text1"/>
        </w:rPr>
      </w:pPr>
    </w:p>
    <w:p>
      <w:pPr>
        <w:pStyle w:val="0"/>
        <w:rPr>
          <w:rFonts w:hint="default"/>
          <w:color w:val="000000" w:themeColor="text1"/>
        </w:rPr>
      </w:pPr>
      <w:r>
        <w:rPr>
          <w:rFonts w:hint="eastAsia"/>
          <w:color w:val="000000" w:themeColor="text1"/>
        </w:rPr>
        <w:t>（組織及び構成員）</w:t>
      </w:r>
    </w:p>
    <w:p>
      <w:pPr>
        <w:pStyle w:val="0"/>
        <w:numPr>
          <w:ilvl w:val="0"/>
          <w:numId w:val="1"/>
        </w:numPr>
        <w:rPr>
          <w:rFonts w:hint="default"/>
          <w:color w:val="000000" w:themeColor="text1"/>
        </w:rPr>
      </w:pPr>
      <w:r>
        <w:rPr>
          <w:rFonts w:hint="eastAsia"/>
          <w:color w:val="000000" w:themeColor="text1"/>
        </w:rPr>
        <w:t>災害対策チームは、岐阜県栄養士会会員のうち次のメンバーで構成し、会長が総括する。</w:t>
      </w:r>
    </w:p>
    <w:p>
      <w:pPr>
        <w:pStyle w:val="0"/>
        <w:ind w:firstLine="840" w:firstLineChars="400"/>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）災害対策チームのリーダー（以下「リーダー」という。）は以下のメンバー</w:t>
      </w:r>
    </w:p>
    <w:p>
      <w:pPr>
        <w:pStyle w:val="0"/>
        <w:ind w:firstLine="1365" w:firstLineChars="650"/>
        <w:rPr>
          <w:rFonts w:hint="default"/>
          <w:color w:val="000000" w:themeColor="text1"/>
        </w:rPr>
      </w:pPr>
      <w:r>
        <w:rPr>
          <w:rFonts w:hint="eastAsia"/>
          <w:color w:val="000000" w:themeColor="text1"/>
        </w:rPr>
        <w:t>とする</w:t>
      </w:r>
    </w:p>
    <w:p>
      <w:pPr>
        <w:pStyle w:val="0"/>
        <w:ind w:firstLine="1155" w:firstLineChars="550"/>
        <w:rPr>
          <w:rFonts w:hint="default"/>
          <w:color w:val="000000" w:themeColor="text1"/>
        </w:rPr>
      </w:pPr>
      <w:r>
        <w:rPr>
          <w:rFonts w:hint="eastAsia"/>
          <w:color w:val="000000" w:themeColor="text1"/>
        </w:rPr>
        <w:t>・会長、副会長、事務局長、企画総務部長、組織部長、ぎふ</w:t>
      </w:r>
      <w:r>
        <w:rPr>
          <w:rFonts w:hint="eastAsia"/>
          <w:color w:val="000000" w:themeColor="text1"/>
        </w:rPr>
        <w:t>D-DAT</w:t>
      </w:r>
      <w:r>
        <w:rPr>
          <w:rFonts w:hint="eastAsia"/>
          <w:color w:val="000000" w:themeColor="text1"/>
        </w:rPr>
        <w:t>リーダー、</w:t>
      </w:r>
    </w:p>
    <w:p>
      <w:pPr>
        <w:pStyle w:val="0"/>
        <w:ind w:firstLine="1365" w:firstLineChars="650"/>
        <w:rPr>
          <w:rFonts w:hint="default"/>
          <w:color w:val="000000" w:themeColor="text1"/>
        </w:rPr>
      </w:pPr>
      <w:r>
        <w:rPr>
          <w:rFonts w:hint="eastAsia"/>
          <w:color w:val="000000" w:themeColor="text1"/>
        </w:rPr>
        <w:t>公衆衛生事業部長、医療事業部長、福祉事業部長、学校教育事業部長</w:t>
      </w:r>
    </w:p>
    <w:p>
      <w:pPr>
        <w:pStyle w:val="0"/>
        <w:ind w:left="1380" w:hanging="1380" w:hangingChars="657"/>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）災害対策チームのスタッフ（以下「スタッフ」という。）は、ぎふ</w:t>
      </w:r>
      <w:r>
        <w:rPr>
          <w:rFonts w:hint="eastAsia"/>
          <w:color w:val="000000" w:themeColor="text1"/>
        </w:rPr>
        <w:t>D-DAT</w:t>
      </w:r>
      <w:r>
        <w:rPr>
          <w:rFonts w:hint="eastAsia"/>
          <w:color w:val="000000" w:themeColor="text1"/>
        </w:rPr>
        <w:t>スタッフ登録者とする。</w:t>
      </w:r>
    </w:p>
    <w:p>
      <w:pPr>
        <w:pStyle w:val="0"/>
        <w:rPr>
          <w:rFonts w:hint="default"/>
          <w:color w:val="000000" w:themeColor="text1"/>
        </w:rPr>
      </w:pPr>
    </w:p>
    <w:p>
      <w:pPr>
        <w:pStyle w:val="0"/>
        <w:rPr>
          <w:rFonts w:hint="default"/>
          <w:color w:val="000000" w:themeColor="text1"/>
        </w:rPr>
      </w:pPr>
      <w:r>
        <w:rPr>
          <w:rFonts w:hint="eastAsia"/>
          <w:color w:val="000000" w:themeColor="text1"/>
        </w:rPr>
        <w:t>（事務局）</w:t>
      </w:r>
    </w:p>
    <w:p>
      <w:pPr>
        <w:pStyle w:val="0"/>
        <w:numPr>
          <w:ilvl w:val="0"/>
          <w:numId w:val="1"/>
        </w:numPr>
        <w:rPr>
          <w:rFonts w:hint="default"/>
          <w:color w:val="000000" w:themeColor="text1"/>
        </w:rPr>
      </w:pPr>
      <w:r>
        <w:rPr>
          <w:rFonts w:hint="eastAsia"/>
          <w:color w:val="000000" w:themeColor="text1"/>
        </w:rPr>
        <w:t>災害対策チームの事務局は岐阜県栄養士会事務局内（岐阜市下奈良</w:t>
      </w:r>
      <w:r>
        <w:rPr>
          <w:rFonts w:hint="eastAsia"/>
          <w:color w:val="000000" w:themeColor="text1"/>
        </w:rPr>
        <w:t>2</w:t>
      </w:r>
      <w:r>
        <w:rPr>
          <w:rFonts w:hint="eastAsia"/>
          <w:color w:val="000000" w:themeColor="text1"/>
        </w:rPr>
        <w:t>丁目</w:t>
      </w:r>
      <w:r>
        <w:rPr>
          <w:rFonts w:hint="eastAsia"/>
          <w:color w:val="000000" w:themeColor="text1"/>
        </w:rPr>
        <w:t>2</w:t>
      </w:r>
      <w:r>
        <w:rPr>
          <w:rFonts w:hint="eastAsia"/>
          <w:color w:val="000000" w:themeColor="text1"/>
        </w:rPr>
        <w:t>番</w:t>
      </w:r>
      <w:r>
        <w:rPr>
          <w:rFonts w:hint="eastAsia"/>
          <w:color w:val="000000" w:themeColor="text1"/>
        </w:rPr>
        <w:t>1</w:t>
      </w:r>
      <w:r>
        <w:rPr>
          <w:rFonts w:hint="eastAsia"/>
          <w:color w:val="000000" w:themeColor="text1"/>
        </w:rPr>
        <w:t>号　岐阜県福祉・農業会館</w:t>
      </w:r>
      <w:r>
        <w:rPr>
          <w:rFonts w:hint="eastAsia"/>
          <w:color w:val="000000" w:themeColor="text1"/>
        </w:rPr>
        <w:t>3</w:t>
      </w:r>
      <w:r>
        <w:rPr>
          <w:rFonts w:hint="eastAsia"/>
          <w:color w:val="000000" w:themeColor="text1"/>
        </w:rPr>
        <w:t>階）に置く。</w:t>
      </w:r>
    </w:p>
    <w:p>
      <w:pPr>
        <w:pStyle w:val="0"/>
        <w:ind w:left="840"/>
        <w:rPr>
          <w:rFonts w:hint="default"/>
          <w:color w:val="000000" w:themeColor="text1"/>
        </w:rPr>
      </w:pPr>
      <w:r>
        <w:rPr>
          <w:rFonts w:hint="eastAsia"/>
          <w:color w:val="000000" w:themeColor="text1"/>
        </w:rPr>
        <w:t>2</w:t>
      </w:r>
      <w:r>
        <w:rPr>
          <w:rFonts w:hint="eastAsia"/>
          <w:color w:val="000000" w:themeColor="text1"/>
        </w:rPr>
        <w:t>　事務局は、会長の指揮のもと構成員の管理、連絡等を行う。</w:t>
      </w:r>
    </w:p>
    <w:p>
      <w:pPr>
        <w:pStyle w:val="0"/>
        <w:rPr>
          <w:rFonts w:hint="default"/>
          <w:color w:val="000000" w:themeColor="text1"/>
        </w:rPr>
      </w:pPr>
    </w:p>
    <w:p>
      <w:pPr>
        <w:pStyle w:val="0"/>
        <w:rPr>
          <w:rFonts w:hint="default"/>
          <w:color w:val="000000" w:themeColor="text1"/>
        </w:rPr>
      </w:pPr>
      <w:r>
        <w:rPr>
          <w:rFonts w:hint="eastAsia"/>
          <w:color w:val="000000" w:themeColor="text1"/>
        </w:rPr>
        <w:t>（災害対策チーム本部）</w:t>
      </w:r>
    </w:p>
    <w:p>
      <w:pPr>
        <w:pStyle w:val="0"/>
        <w:numPr>
          <w:ilvl w:val="0"/>
          <w:numId w:val="1"/>
        </w:numPr>
        <w:rPr>
          <w:rFonts w:hint="default"/>
          <w:color w:val="000000" w:themeColor="text1"/>
        </w:rPr>
      </w:pPr>
      <w:r>
        <w:rPr>
          <w:rFonts w:hint="eastAsia"/>
          <w:color w:val="000000" w:themeColor="text1"/>
        </w:rPr>
        <w:t>会長は大規模災害発生時に災害対策チーム本部を岐阜県栄養士会事務局内に置く。</w:t>
      </w:r>
    </w:p>
    <w:p>
      <w:pPr>
        <w:pStyle w:val="0"/>
        <w:ind w:left="840" w:leftChars="400"/>
        <w:rPr>
          <w:rFonts w:hint="default"/>
          <w:color w:val="000000" w:themeColor="text1"/>
        </w:rPr>
      </w:pPr>
      <w:r>
        <w:rPr>
          <w:rFonts w:hint="eastAsia"/>
          <w:color w:val="000000" w:themeColor="text1"/>
        </w:rPr>
        <w:t>2</w:t>
      </w:r>
      <w:r>
        <w:rPr>
          <w:rFonts w:hint="eastAsia"/>
          <w:color w:val="000000" w:themeColor="text1"/>
        </w:rPr>
        <w:t>　災害対策チーム本部長には会長があたる。会長が任務につけないときは副会長が代行する。</w:t>
      </w:r>
    </w:p>
    <w:p>
      <w:pPr>
        <w:pStyle w:val="0"/>
        <w:ind w:left="840" w:leftChars="400"/>
        <w:rPr>
          <w:rFonts w:hint="default"/>
          <w:color w:val="000000" w:themeColor="text1"/>
        </w:rPr>
      </w:pPr>
    </w:p>
    <w:p>
      <w:pPr>
        <w:pStyle w:val="0"/>
        <w:rPr>
          <w:rFonts w:hint="default"/>
          <w:color w:val="000000" w:themeColor="text1"/>
        </w:rPr>
      </w:pPr>
      <w:r>
        <w:rPr>
          <w:rFonts w:hint="eastAsia"/>
          <w:color w:val="000000" w:themeColor="text1"/>
        </w:rPr>
        <w:t>（活動内容）</w:t>
      </w:r>
    </w:p>
    <w:p>
      <w:pPr>
        <w:pStyle w:val="0"/>
        <w:numPr>
          <w:ilvl w:val="0"/>
          <w:numId w:val="1"/>
        </w:numPr>
        <w:rPr>
          <w:rFonts w:hint="default"/>
          <w:color w:val="000000" w:themeColor="text1"/>
        </w:rPr>
      </w:pPr>
      <w:r>
        <w:rPr>
          <w:rFonts w:hint="eastAsia"/>
          <w:color w:val="000000" w:themeColor="text1"/>
        </w:rPr>
        <w:t>災害対策チームは次の活動を行う。</w:t>
      </w:r>
    </w:p>
    <w:p>
      <w:pPr>
        <w:pStyle w:val="0"/>
        <w:numPr>
          <w:ilvl w:val="1"/>
          <w:numId w:val="1"/>
        </w:numPr>
        <w:rPr>
          <w:rFonts w:hint="default"/>
          <w:color w:val="000000" w:themeColor="text1"/>
        </w:rPr>
      </w:pPr>
      <w:r>
        <w:rPr>
          <w:rFonts w:hint="eastAsia"/>
          <w:color w:val="000000" w:themeColor="text1"/>
        </w:rPr>
        <w:t>平常時の活動</w:t>
      </w:r>
    </w:p>
    <w:p>
      <w:pPr>
        <w:pStyle w:val="0"/>
        <w:ind w:left="840"/>
        <w:rPr>
          <w:rFonts w:hint="default"/>
          <w:color w:val="000000" w:themeColor="text1"/>
        </w:rPr>
      </w:pPr>
      <w:r>
        <w:rPr>
          <w:rFonts w:hint="eastAsia"/>
          <w:color w:val="000000" w:themeColor="text1"/>
        </w:rPr>
        <w:t>会員及びスタッフへの研修企画、運営</w:t>
      </w:r>
    </w:p>
    <w:p>
      <w:pPr>
        <w:pStyle w:val="0"/>
        <w:ind w:left="840"/>
        <w:rPr>
          <w:rFonts w:hint="default"/>
          <w:color w:val="000000" w:themeColor="text1"/>
        </w:rPr>
      </w:pPr>
      <w:r>
        <w:rPr>
          <w:rFonts w:hint="eastAsia"/>
          <w:color w:val="000000" w:themeColor="text1"/>
        </w:rPr>
        <w:t>災害対策マニュアルの周知と活用</w:t>
      </w:r>
    </w:p>
    <w:p>
      <w:pPr>
        <w:pStyle w:val="0"/>
        <w:numPr>
          <w:ilvl w:val="1"/>
          <w:numId w:val="1"/>
        </w:numPr>
        <w:rPr>
          <w:rFonts w:hint="default"/>
          <w:color w:val="000000" w:themeColor="text1"/>
        </w:rPr>
      </w:pPr>
      <w:r>
        <w:rPr>
          <w:rFonts w:hint="eastAsia"/>
          <w:color w:val="000000" w:themeColor="text1"/>
        </w:rPr>
        <w:t>大規模災害発生時及び発生後の活動</w:t>
      </w:r>
    </w:p>
    <w:p>
      <w:pPr>
        <w:pStyle w:val="0"/>
        <w:ind w:left="850" w:leftChars="400" w:hanging="10" w:hangingChars="5"/>
        <w:rPr>
          <w:rFonts w:hint="default"/>
          <w:color w:val="000000" w:themeColor="text1"/>
        </w:rPr>
      </w:pPr>
      <w:r>
        <w:rPr>
          <w:rFonts w:hint="eastAsia"/>
          <w:color w:val="000000" w:themeColor="text1"/>
        </w:rPr>
        <w:t>リーダーは災害対策チーム本部に参集し、関係機関と連携し、次の支援を行う。</w:t>
      </w:r>
    </w:p>
    <w:p>
      <w:pPr>
        <w:pStyle w:val="0"/>
        <w:numPr>
          <w:ilvl w:val="0"/>
          <w:numId w:val="2"/>
        </w:numPr>
        <w:rPr>
          <w:rFonts w:hint="default"/>
          <w:color w:val="000000" w:themeColor="text1"/>
        </w:rPr>
      </w:pPr>
      <w:r>
        <w:rPr>
          <w:rFonts w:hint="eastAsia"/>
          <w:color w:val="000000" w:themeColor="text1"/>
        </w:rPr>
        <w:t>災害時要援護者への食料品（栄養調整食品）等の供給に関する協力</w:t>
      </w:r>
    </w:p>
    <w:p>
      <w:pPr>
        <w:pStyle w:val="0"/>
        <w:numPr>
          <w:ilvl w:val="0"/>
          <w:numId w:val="2"/>
        </w:numPr>
        <w:rPr>
          <w:rFonts w:hint="default"/>
          <w:color w:val="000000" w:themeColor="text1"/>
        </w:rPr>
      </w:pPr>
      <w:r>
        <w:rPr>
          <w:rFonts w:hint="eastAsia"/>
          <w:color w:val="000000" w:themeColor="text1"/>
        </w:rPr>
        <w:t>避難所における健康相談に関する協力</w:t>
      </w:r>
    </w:p>
    <w:p>
      <w:pPr>
        <w:pStyle w:val="0"/>
        <w:numPr>
          <w:ilvl w:val="0"/>
          <w:numId w:val="2"/>
        </w:numPr>
        <w:rPr>
          <w:rFonts w:hint="default"/>
          <w:color w:val="000000" w:themeColor="text1"/>
        </w:rPr>
      </w:pPr>
      <w:r>
        <w:rPr>
          <w:rFonts w:hint="eastAsia"/>
          <w:color w:val="000000" w:themeColor="text1"/>
        </w:rPr>
        <w:t>スタッフの招集と派遣</w:t>
      </w:r>
    </w:p>
    <w:p>
      <w:pPr>
        <w:pStyle w:val="15"/>
        <w:numPr>
          <w:ilvl w:val="0"/>
          <w:numId w:val="2"/>
        </w:numPr>
        <w:ind w:leftChars="0"/>
        <w:rPr>
          <w:rFonts w:hint="default"/>
          <w:color w:val="000000" w:themeColor="text1"/>
        </w:rPr>
      </w:pPr>
      <w:r>
        <w:rPr>
          <w:rFonts w:hint="eastAsia"/>
          <w:color w:val="000000" w:themeColor="text1"/>
        </w:rPr>
        <w:t>被災地からの支援要請に応じ、日本栄養士会災害支援チームと協力し栄養補給物資等の支援を行う。</w:t>
      </w:r>
      <w:bookmarkStart w:id="0" w:name="_GoBack"/>
      <w:bookmarkEnd w:id="0"/>
    </w:p>
    <w:p>
      <w:pPr>
        <w:pStyle w:val="15"/>
        <w:numPr>
          <w:ilvl w:val="0"/>
          <w:numId w:val="2"/>
        </w:numPr>
        <w:ind w:leftChars="0"/>
        <w:rPr>
          <w:rFonts w:hint="default"/>
          <w:color w:val="000000" w:themeColor="text1"/>
        </w:rPr>
      </w:pPr>
      <w:r>
        <w:rPr>
          <w:rFonts w:hint="eastAsia"/>
          <w:color w:val="000000" w:themeColor="text1"/>
        </w:rPr>
        <w:t>近隣県からの災害支援の受け入れに関する調整。</w:t>
      </w:r>
    </w:p>
    <w:p>
      <w:pPr>
        <w:pStyle w:val="0"/>
        <w:ind w:left="840"/>
        <w:rPr>
          <w:rFonts w:hint="default"/>
          <w:color w:val="000000" w:themeColor="text1"/>
        </w:rPr>
      </w:pPr>
    </w:p>
    <w:p>
      <w:pPr>
        <w:pStyle w:val="0"/>
        <w:ind w:left="420"/>
        <w:rPr>
          <w:rFonts w:hint="default"/>
          <w:color w:val="000000" w:themeColor="text1"/>
        </w:rPr>
      </w:pPr>
      <w:r>
        <w:rPr>
          <w:rFonts w:hint="eastAsia"/>
          <w:color w:val="000000" w:themeColor="text1"/>
        </w:rPr>
        <w:t>（経費の負担）</w:t>
      </w:r>
    </w:p>
    <w:p>
      <w:pPr>
        <w:pStyle w:val="15"/>
        <w:numPr>
          <w:ilvl w:val="0"/>
          <w:numId w:val="1"/>
        </w:numPr>
        <w:ind w:leftChars="0"/>
        <w:rPr>
          <w:rFonts w:hint="default"/>
          <w:color w:val="000000" w:themeColor="text1"/>
        </w:rPr>
      </w:pPr>
      <w:r>
        <w:rPr>
          <w:rFonts w:hint="eastAsia"/>
          <w:color w:val="000000" w:themeColor="text1"/>
        </w:rPr>
        <w:t>災害対策チームの管理運営に掛かる事務経費等については、岐阜県栄養士会が予算の範囲内で負担する。ただし、スタッフ研修費等については日本栄養士会の助成金を充てることができる。</w:t>
      </w:r>
    </w:p>
    <w:p>
      <w:pPr>
        <w:pStyle w:val="15"/>
        <w:ind w:leftChars="0"/>
        <w:rPr>
          <w:rFonts w:hint="default"/>
          <w:color w:val="000000" w:themeColor="text1"/>
        </w:rPr>
      </w:pPr>
    </w:p>
    <w:p>
      <w:pPr>
        <w:pStyle w:val="0"/>
        <w:ind w:firstLine="420" w:firstLineChars="200"/>
        <w:rPr>
          <w:rFonts w:hint="default"/>
          <w:color w:val="000000" w:themeColor="text1"/>
        </w:rPr>
      </w:pPr>
      <w:r>
        <w:rPr>
          <w:rFonts w:hint="eastAsia"/>
          <w:color w:val="000000" w:themeColor="text1"/>
        </w:rPr>
        <w:t>（その他）</w:t>
      </w:r>
    </w:p>
    <w:p>
      <w:pPr>
        <w:pStyle w:val="15"/>
        <w:numPr>
          <w:ilvl w:val="0"/>
          <w:numId w:val="1"/>
        </w:numPr>
        <w:ind w:leftChars="0"/>
        <w:rPr>
          <w:rFonts w:hint="default"/>
          <w:color w:val="000000" w:themeColor="text1"/>
        </w:rPr>
      </w:pPr>
      <w:r>
        <w:rPr>
          <w:rFonts w:hint="eastAsia"/>
          <w:color w:val="000000" w:themeColor="text1"/>
        </w:rPr>
        <w:t>その他災害対策チームに係る事項については、別途会長が定めるものとする。</w:t>
      </w:r>
    </w:p>
    <w:p>
      <w:pPr>
        <w:pStyle w:val="15"/>
        <w:ind w:leftChars="0"/>
        <w:rPr>
          <w:rFonts w:hint="default"/>
          <w:color w:val="000000" w:themeColor="text1"/>
        </w:rPr>
      </w:pPr>
    </w:p>
    <w:p>
      <w:pPr>
        <w:pStyle w:val="0"/>
        <w:rPr>
          <w:rFonts w:hint="default"/>
          <w:color w:val="000000" w:themeColor="text1"/>
        </w:rPr>
      </w:pPr>
      <w:r>
        <w:rPr>
          <w:rFonts w:hint="eastAsia"/>
          <w:color w:val="000000" w:themeColor="text1"/>
        </w:rPr>
        <w:t>　　附則</w:t>
      </w:r>
    </w:p>
    <w:p>
      <w:pPr>
        <w:pStyle w:val="0"/>
        <w:rPr>
          <w:rFonts w:hint="default"/>
          <w:color w:val="000000" w:themeColor="text1"/>
        </w:rPr>
      </w:pPr>
      <w:r>
        <w:rPr>
          <w:rFonts w:hint="eastAsia"/>
          <w:color w:val="000000" w:themeColor="text1"/>
        </w:rPr>
        <w:t>　　　　１、この要綱は平成</w:t>
      </w:r>
      <w:r>
        <w:rPr>
          <w:rFonts w:hint="eastAsia"/>
          <w:color w:val="000000" w:themeColor="text1"/>
        </w:rPr>
        <w:t>28</w:t>
      </w:r>
      <w:r>
        <w:rPr>
          <w:rFonts w:hint="eastAsia"/>
          <w:color w:val="000000" w:themeColor="text1"/>
        </w:rPr>
        <w:t>年</w:t>
      </w:r>
      <w:r>
        <w:rPr>
          <w:rFonts w:hint="eastAsia"/>
          <w:color w:val="000000" w:themeColor="text1"/>
        </w:rPr>
        <w:t>7</w:t>
      </w:r>
      <w:r>
        <w:rPr>
          <w:rFonts w:hint="eastAsia"/>
          <w:color w:val="000000" w:themeColor="text1"/>
        </w:rPr>
        <w:t>月</w:t>
      </w:r>
      <w:r>
        <w:rPr>
          <w:rFonts w:hint="eastAsia"/>
          <w:color w:val="000000" w:themeColor="text1"/>
        </w:rPr>
        <w:t>17</w:t>
      </w:r>
      <w:r>
        <w:rPr>
          <w:rFonts w:hint="eastAsia"/>
          <w:color w:val="000000" w:themeColor="text1"/>
        </w:rPr>
        <w:t>日から施行する。</w:t>
      </w:r>
    </w:p>
    <w:p>
      <w:pPr>
        <w:pStyle w:val="15"/>
        <w:ind w:leftChars="0"/>
        <w:rPr>
          <w:rFonts w:hint="default"/>
          <w:color w:val="000000" w:themeColor="text1"/>
        </w:rPr>
      </w:pPr>
      <w:r>
        <w:rPr>
          <w:rFonts w:hint="eastAsia"/>
          <w:color w:val="000000" w:themeColor="text1"/>
        </w:rPr>
        <w:t>２、本運営要綱の改廃は、災害対策委員会において審議し、これを行う。</w:t>
      </w:r>
    </w:p>
    <w:p>
      <w:pPr>
        <w:pStyle w:val="15"/>
        <w:ind w:leftChars="0"/>
        <w:rPr>
          <w:rFonts w:hint="default"/>
          <w:color w:val="000000" w:themeColor="text1"/>
        </w:rPr>
      </w:pPr>
      <w:r>
        <w:rPr>
          <w:rFonts w:hint="eastAsia"/>
          <w:color w:val="000000" w:themeColor="text1"/>
        </w:rPr>
        <w:t>３、本運営要綱は平成</w:t>
      </w:r>
      <w:r>
        <w:rPr>
          <w:rFonts w:hint="eastAsia"/>
          <w:color w:val="000000" w:themeColor="text1"/>
        </w:rPr>
        <w:t>28</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8</w:t>
      </w:r>
      <w:r>
        <w:rPr>
          <w:rFonts w:hint="eastAsia"/>
          <w:color w:val="000000" w:themeColor="text1"/>
        </w:rPr>
        <w:t>日に改訂した。</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EC0228"/>
    <w:lvl w:ilvl="0" w:tplc="F9E469EA">
      <w:start w:val="1"/>
      <w:numFmt w:val="decimalFullWidth"/>
      <w:lvlText w:val="第%1条"/>
      <w:lvlJc w:val="left"/>
      <w:pPr>
        <w:tabs>
          <w:tab w:val="num" w:leader="none" w:pos="840"/>
        </w:tabs>
        <w:ind w:left="840" w:hanging="840"/>
      </w:pPr>
      <w:rPr>
        <w:rFonts w:hint="default"/>
      </w:rPr>
    </w:lvl>
    <w:lvl w:ilvl="1" w:tplc="0568C8F2">
      <w:start w:val="1"/>
      <w:numFmt w:val="decimalFullWidth"/>
      <w:lvlText w:val="%2、"/>
      <w:lvlJc w:val="left"/>
      <w:pPr>
        <w:tabs>
          <w:tab w:val="num" w:leader="none" w:pos="840"/>
        </w:tabs>
        <w:ind w:left="840" w:hanging="420"/>
      </w:pPr>
      <w:rPr>
        <w:rFonts w:hint="default"/>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9FC033BC"/>
    <w:lvl w:ilvl="0" w:tplc="CDF24970">
      <w:start w:val="1"/>
      <w:numFmt w:val="decimalEnclosedCircle"/>
      <w:lvlText w:val="%1"/>
      <w:lvlJc w:val="left"/>
      <w:pPr>
        <w:tabs>
          <w:tab w:val="num" w:leader="none" w:pos="1211"/>
        </w:tabs>
        <w:ind w:left="1211" w:hanging="360"/>
      </w:pPr>
      <w:rPr>
        <w:rFonts w:hint="default"/>
      </w:rPr>
    </w:lvl>
    <w:lvl w:ilvl="1" w:tplc="04090017">
      <w:start w:val="1"/>
      <w:numFmt w:val="aiueoFullWidth"/>
      <w:lvlText w:val="(%2)"/>
      <w:lvlJc w:val="left"/>
      <w:pPr>
        <w:tabs>
          <w:tab w:val="num" w:leader="none" w:pos="1680"/>
        </w:tabs>
        <w:ind w:left="1680" w:hanging="420"/>
      </w:pPr>
    </w:lvl>
    <w:lvl w:ilvl="2" w:tplc="04090011">
      <w:start w:val="1"/>
      <w:numFmt w:val="decimalEnclosedCircle"/>
      <w:lvlText w:val="%3"/>
      <w:lvlJc w:val="left"/>
      <w:pPr>
        <w:tabs>
          <w:tab w:val="num" w:leader="none" w:pos="2100"/>
        </w:tabs>
        <w:ind w:left="2100" w:hanging="420"/>
      </w:pPr>
    </w:lvl>
    <w:lvl w:ilvl="3" w:tplc="0409000F">
      <w:start w:val="1"/>
      <w:numFmt w:val="decimal"/>
      <w:lvlText w:val="%4."/>
      <w:lvlJc w:val="left"/>
      <w:pPr>
        <w:tabs>
          <w:tab w:val="num" w:leader="none" w:pos="2520"/>
        </w:tabs>
        <w:ind w:left="2520" w:hanging="420"/>
      </w:pPr>
    </w:lvl>
    <w:lvl w:ilvl="4" w:tplc="04090017">
      <w:start w:val="1"/>
      <w:numFmt w:val="aiueoFullWidth"/>
      <w:lvlText w:val="(%5)"/>
      <w:lvlJc w:val="left"/>
      <w:pPr>
        <w:tabs>
          <w:tab w:val="num" w:leader="none" w:pos="2940"/>
        </w:tabs>
        <w:ind w:left="2940" w:hanging="420"/>
      </w:pPr>
    </w:lvl>
    <w:lvl w:ilvl="5" w:tplc="04090011">
      <w:start w:val="1"/>
      <w:numFmt w:val="decimalEnclosedCircle"/>
      <w:lvlText w:val="%6"/>
      <w:lvlJc w:val="left"/>
      <w:pPr>
        <w:tabs>
          <w:tab w:val="num" w:leader="none" w:pos="3360"/>
        </w:tabs>
        <w:ind w:left="3360" w:hanging="420"/>
      </w:pPr>
    </w:lvl>
    <w:lvl w:ilvl="6" w:tplc="0409000F">
      <w:start w:val="1"/>
      <w:numFmt w:val="decimal"/>
      <w:lvlText w:val="%7."/>
      <w:lvlJc w:val="left"/>
      <w:pPr>
        <w:tabs>
          <w:tab w:val="num" w:leader="none" w:pos="3780"/>
        </w:tabs>
        <w:ind w:left="3780" w:hanging="420"/>
      </w:pPr>
    </w:lvl>
    <w:lvl w:ilvl="7" w:tplc="04090017">
      <w:start w:val="1"/>
      <w:numFmt w:val="aiueoFullWidth"/>
      <w:lvlText w:val="(%8)"/>
      <w:lvlJc w:val="left"/>
      <w:pPr>
        <w:tabs>
          <w:tab w:val="num" w:leader="none" w:pos="4200"/>
        </w:tabs>
        <w:ind w:left="4200" w:hanging="420"/>
      </w:pPr>
    </w:lvl>
    <w:lvl w:ilvl="8" w:tplc="04090011">
      <w:start w:val="1"/>
      <w:numFmt w:val="decimalEnclosedCircle"/>
      <w:lvlText w:val="%9"/>
      <w:lvlJc w:val="left"/>
      <w:pPr>
        <w:tabs>
          <w:tab w:val="num" w:leader="none" w:pos="4620"/>
        </w:tabs>
        <w:ind w:left="462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713</TotalTime>
  <Pages>2</Pages>
  <Words>16</Words>
  <Characters>1019</Characters>
  <Application>JUST Note</Application>
  <Lines>57</Lines>
  <Paragraphs>37</Paragraphs>
  <Company>岐阜県</Company>
  <CharactersWithSpaces>1051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岐阜県栄養士会災害支援チーム運営要綱</dc:title>
  <dc:creator>高井美帆子</dc:creator>
  <cp:lastModifiedBy>Administrator</cp:lastModifiedBy>
  <cp:lastPrinted>2016-06-10T16:35:00Z</cp:lastPrinted>
  <dcterms:created xsi:type="dcterms:W3CDTF">2016-01-05T10:21:00Z</dcterms:created>
  <dcterms:modified xsi:type="dcterms:W3CDTF">2020-03-13T04:45:23Z</dcterms:modified>
  <cp:revision>21</cp:revision>
</cp:coreProperties>
</file>